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B8" w:rsidRDefault="006820B8" w:rsidP="0068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B25" w:rsidRPr="006820B8" w:rsidRDefault="006820B8" w:rsidP="0068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B8">
        <w:rPr>
          <w:rFonts w:ascii="Times New Roman" w:hAnsi="Times New Roman" w:cs="Times New Roman"/>
          <w:b/>
          <w:sz w:val="28"/>
          <w:szCs w:val="28"/>
        </w:rPr>
        <w:t>Список источников информации о Конституции Российской Федерации.</w:t>
      </w:r>
    </w:p>
    <w:p w:rsidR="006820B8" w:rsidRDefault="006820B8" w:rsidP="006820B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69D5">
        <w:rPr>
          <w:rFonts w:ascii="Times New Roman" w:hAnsi="Times New Roman" w:cs="Times New Roman"/>
          <w:b/>
          <w:sz w:val="24"/>
          <w:szCs w:val="24"/>
        </w:rPr>
        <w:t>Бархатова</w:t>
      </w:r>
      <w:proofErr w:type="spellEnd"/>
      <w:r w:rsidRPr="007069D5">
        <w:rPr>
          <w:rFonts w:ascii="Times New Roman" w:hAnsi="Times New Roman" w:cs="Times New Roman"/>
          <w:b/>
          <w:sz w:val="24"/>
          <w:szCs w:val="24"/>
        </w:rPr>
        <w:t xml:space="preserve"> Е.Ю.</w:t>
      </w:r>
      <w:r>
        <w:rPr>
          <w:rFonts w:ascii="Times New Roman" w:hAnsi="Times New Roman" w:cs="Times New Roman"/>
          <w:sz w:val="24"/>
          <w:szCs w:val="24"/>
        </w:rPr>
        <w:t xml:space="preserve">  Комментарии к конституции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DD0">
        <w:rPr>
          <w:rFonts w:ascii="Times New Roman" w:hAnsi="Times New Roman" w:cs="Times New Roman"/>
          <w:sz w:val="24"/>
          <w:szCs w:val="24"/>
        </w:rPr>
        <w:t>3-е издание, переработанное и дополненное</w:t>
      </w:r>
      <w:r>
        <w:rPr>
          <w:rFonts w:ascii="Times New Roman" w:hAnsi="Times New Roman" w:cs="Times New Roman"/>
          <w:sz w:val="24"/>
          <w:szCs w:val="24"/>
        </w:rPr>
        <w:t xml:space="preserve"> / Е.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.— М.: Проспект: 2020.- 121с. // </w:t>
      </w:r>
      <w:r w:rsidRPr="007069D5">
        <w:rPr>
          <w:rFonts w:ascii="Times New Roman" w:hAnsi="Times New Roman" w:cs="Times New Roman"/>
          <w:sz w:val="24"/>
          <w:szCs w:val="24"/>
        </w:rPr>
        <w:t>СПС Консультант Плюс. – Ре</w:t>
      </w:r>
      <w:r>
        <w:rPr>
          <w:rFonts w:ascii="Times New Roman" w:hAnsi="Times New Roman" w:cs="Times New Roman"/>
          <w:sz w:val="24"/>
          <w:szCs w:val="24"/>
        </w:rPr>
        <w:t>жим доступа: локальный; по дого</w:t>
      </w:r>
      <w:r w:rsidRPr="007069D5">
        <w:rPr>
          <w:rFonts w:ascii="Times New Roman" w:hAnsi="Times New Roman" w:cs="Times New Roman"/>
          <w:sz w:val="24"/>
          <w:szCs w:val="24"/>
        </w:rPr>
        <w:t>вору. – Обновление еженедельно (дата обращения: 01.12.2023).</w:t>
      </w:r>
    </w:p>
    <w:p w:rsidR="006820B8" w:rsidRDefault="006820B8" w:rsidP="006820B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69D5">
        <w:rPr>
          <w:rFonts w:ascii="Times New Roman" w:hAnsi="Times New Roman" w:cs="Times New Roman"/>
          <w:b/>
          <w:sz w:val="24"/>
          <w:szCs w:val="24"/>
        </w:rPr>
        <w:t>Калуцкая</w:t>
      </w:r>
      <w:proofErr w:type="spellEnd"/>
      <w:r w:rsidRPr="007069D5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Pr="0070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Е.А.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Калуцкая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под общ. ред. А.О.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Чубарьяна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— 3 изд. стер. — М.: Просвещение, 2023. — 142 с.</w:t>
      </w:r>
      <w:r w:rsidRPr="00E41F00">
        <w:t xml:space="preserve"> </w:t>
      </w:r>
      <w:r w:rsidRPr="00E41F00">
        <w:rPr>
          <w:rFonts w:ascii="Times New Roman" w:hAnsi="Times New Roman" w:cs="Times New Roman"/>
          <w:color w:val="000000" w:themeColor="text1"/>
          <w:sz w:val="24"/>
          <w:szCs w:val="24"/>
        </w:rPr>
        <w:t>– Текст: непосредственный.</w:t>
      </w:r>
    </w:p>
    <w:p w:rsidR="006820B8" w:rsidRPr="007069D5" w:rsidRDefault="006820B8" w:rsidP="006820B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Конституция РФ</w:t>
      </w:r>
      <w:r w:rsidRPr="00273DA2">
        <w:rPr>
          <w:rFonts w:ascii="Times New Roman" w:hAnsi="Times New Roman" w:cs="Times New Roman"/>
          <w:color w:val="000000" w:themeColor="text1"/>
          <w:sz w:val="24"/>
          <w:szCs w:val="24"/>
        </w:rPr>
        <w:t>: краткая история Основного закона страны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Текст: электронный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Екатеринбург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РФ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официальный сайт</w:t>
      </w:r>
      <w:r w:rsidRPr="00273DA2">
        <w:rPr>
          <w:rFonts w:ascii="Times New Roman" w:hAnsi="Times New Roman" w:cs="Times New Roman"/>
          <w:color w:val="000000" w:themeColor="text1"/>
          <w:sz w:val="24"/>
          <w:szCs w:val="24"/>
        </w:rPr>
        <w:t>. – URL:</w:t>
      </w:r>
      <w:r w:rsidRPr="00273DA2">
        <w:t xml:space="preserve"> </w:t>
      </w:r>
      <w:hyperlink r:id="rId5" w:history="1">
        <w:r w:rsidRPr="00EA65AA">
          <w:rPr>
            <w:rStyle w:val="a4"/>
            <w:rFonts w:ascii="Times New Roman" w:hAnsi="Times New Roman" w:cs="Times New Roman"/>
            <w:sz w:val="24"/>
            <w:szCs w:val="24"/>
          </w:rPr>
          <w:t>https://екатеринбург.рф/news/80326-konstitutsiya-rf-kratkaya-istoriya-osnovnogo-zakona-strany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3DA2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01.12.2023).</w:t>
      </w:r>
    </w:p>
    <w:p w:rsidR="006820B8" w:rsidRPr="00273DA2" w:rsidRDefault="006820B8" w:rsidP="006820B8">
      <w:pPr>
        <w:pStyle w:val="a3"/>
        <w:numPr>
          <w:ilvl w:val="0"/>
          <w:numId w:val="1"/>
        </w:numPr>
        <w:spacing w:line="276" w:lineRule="auto"/>
        <w:ind w:right="175"/>
        <w:rPr>
          <w:color w:val="0D0D0D" w:themeColor="text1" w:themeTint="F2"/>
        </w:rPr>
      </w:pPr>
      <w:r w:rsidRPr="00273DA2">
        <w:rPr>
          <w:b/>
          <w:color w:val="0D0D0D" w:themeColor="text1" w:themeTint="F2"/>
        </w:rPr>
        <w:t xml:space="preserve">Конституция </w:t>
      </w:r>
      <w:proofErr w:type="gramStart"/>
      <w:r w:rsidRPr="00273DA2">
        <w:rPr>
          <w:b/>
          <w:color w:val="0D0D0D" w:themeColor="text1" w:themeTint="F2"/>
        </w:rPr>
        <w:t xml:space="preserve">РФ </w:t>
      </w:r>
      <w:r w:rsidRPr="00273DA2">
        <w:rPr>
          <w:color w:val="0D0D0D" w:themeColor="text1" w:themeTint="F2"/>
        </w:rPr>
        <w:t>:</w:t>
      </w:r>
      <w:proofErr w:type="gramEnd"/>
      <w:r w:rsidRPr="00BB3932">
        <w:t xml:space="preserve"> </w:t>
      </w:r>
      <w:r>
        <w:t>(</w:t>
      </w:r>
      <w:r w:rsidRPr="00273DA2">
        <w:rPr>
          <w:color w:val="0D0D0D" w:themeColor="text1" w:themeTint="F2"/>
        </w:rPr>
        <w:t>с учетом поправок, внесенных Законами Российской Федерации</w:t>
      </w:r>
      <w:r>
        <w:rPr>
          <w:color w:val="0D0D0D" w:themeColor="text1" w:themeTint="F2"/>
        </w:rPr>
        <w:t>,</w:t>
      </w:r>
      <w:r w:rsidRPr="00273DA2">
        <w:rPr>
          <w:color w:val="0D0D0D" w:themeColor="text1" w:themeTint="F2"/>
        </w:rPr>
        <w:t xml:space="preserve"> о поправках к Конституции Российской Федерации от 30.12.2008 N 6-ФКЗ, от 30.12.2008 N 7-ФКЗ,</w:t>
      </w:r>
      <w:r>
        <w:rPr>
          <w:color w:val="0D0D0D" w:themeColor="text1" w:themeTint="F2"/>
        </w:rPr>
        <w:t xml:space="preserve"> </w:t>
      </w:r>
      <w:r w:rsidRPr="00273DA2">
        <w:rPr>
          <w:color w:val="0D0D0D" w:themeColor="text1" w:themeTint="F2"/>
        </w:rPr>
        <w:t>от 05.02.2014 N 2-ФКЗ, от 21.07.2014 N 11-ФКЗ) : [принята всенародным голосованием 12.12. 2023 г.]. – Текст: электронный // СПС Консультант Плюс. – Режим доступа: локальный; по договору. – Обновление еженедельно</w:t>
      </w:r>
      <w:r w:rsidRPr="006C2B66">
        <w:t xml:space="preserve"> </w:t>
      </w:r>
      <w:r w:rsidRPr="00273DA2">
        <w:rPr>
          <w:color w:val="0D0D0D" w:themeColor="text1" w:themeTint="F2"/>
        </w:rPr>
        <w:t>(дата обращения: 01.12.2023).</w:t>
      </w:r>
    </w:p>
    <w:p w:rsidR="006820B8" w:rsidRDefault="006820B8" w:rsidP="006820B8">
      <w:pPr>
        <w:pStyle w:val="a3"/>
        <w:numPr>
          <w:ilvl w:val="0"/>
          <w:numId w:val="1"/>
        </w:numPr>
        <w:spacing w:line="276" w:lineRule="auto"/>
        <w:ind w:right="175"/>
        <w:rPr>
          <w:color w:val="0D0D0D" w:themeColor="text1" w:themeTint="F2"/>
        </w:rPr>
      </w:pPr>
      <w:r w:rsidRPr="00273DA2">
        <w:rPr>
          <w:b/>
          <w:color w:val="0D0D0D" w:themeColor="text1" w:themeTint="F2"/>
        </w:rPr>
        <w:t>Конституция России:</w:t>
      </w:r>
      <w:r w:rsidRPr="00273DA2">
        <w:rPr>
          <w:color w:val="0D0D0D" w:themeColor="text1" w:themeTint="F2"/>
        </w:rPr>
        <w:t xml:space="preserve"> факты, поправки и сценарии классных часов. – Текст: электронный // Корпорация Российский учебник. </w:t>
      </w:r>
      <w:proofErr w:type="spellStart"/>
      <w:proofErr w:type="gramStart"/>
      <w:r w:rsidRPr="00273DA2">
        <w:rPr>
          <w:color w:val="0D0D0D" w:themeColor="text1" w:themeTint="F2"/>
        </w:rPr>
        <w:t>Леста</w:t>
      </w:r>
      <w:proofErr w:type="spellEnd"/>
      <w:r w:rsidRPr="00273DA2">
        <w:rPr>
          <w:color w:val="0D0D0D" w:themeColor="text1" w:themeTint="F2"/>
        </w:rPr>
        <w:t xml:space="preserve"> :</w:t>
      </w:r>
      <w:proofErr w:type="gramEnd"/>
      <w:r w:rsidRPr="00273DA2">
        <w:rPr>
          <w:color w:val="0D0D0D" w:themeColor="text1" w:themeTint="F2"/>
        </w:rPr>
        <w:t xml:space="preserve"> официальный сайт. – URL: https://rosuchebnik.ru/material/den-konstitutsii-klassnyy-chas-12-dekabrya/(дата обращения: 01.12.2023).</w:t>
      </w:r>
    </w:p>
    <w:p w:rsidR="006820B8" w:rsidRDefault="006820B8" w:rsidP="006820B8">
      <w:pPr>
        <w:pStyle w:val="a3"/>
        <w:numPr>
          <w:ilvl w:val="0"/>
          <w:numId w:val="1"/>
        </w:numPr>
        <w:spacing w:line="276" w:lineRule="auto"/>
        <w:ind w:right="175"/>
        <w:rPr>
          <w:color w:val="0D0D0D" w:themeColor="text1" w:themeTint="F2"/>
        </w:rPr>
      </w:pPr>
      <w:r w:rsidRPr="00113C98">
        <w:rPr>
          <w:b/>
          <w:color w:val="0D0D0D" w:themeColor="text1" w:themeTint="F2"/>
        </w:rPr>
        <w:t>Маркушина В.</w:t>
      </w:r>
      <w:r w:rsidRPr="006820B8">
        <w:t xml:space="preserve"> </w:t>
      </w:r>
      <w:r w:rsidRPr="006820B8">
        <w:rPr>
          <w:color w:val="0D0D0D" w:themeColor="text1" w:themeTint="F2"/>
        </w:rPr>
        <w:t>В Вольске есть уникальный памятник!</w:t>
      </w:r>
      <w:r>
        <w:rPr>
          <w:color w:val="0D0D0D" w:themeColor="text1" w:themeTint="F2"/>
        </w:rPr>
        <w:t xml:space="preserve"> / Валерия Маркушина</w:t>
      </w:r>
      <w:r w:rsidRPr="006820B8">
        <w:rPr>
          <w:color w:val="0D0D0D" w:themeColor="text1" w:themeTint="F2"/>
        </w:rPr>
        <w:t>. – Текст: электронн</w:t>
      </w:r>
      <w:bookmarkStart w:id="0" w:name="_GoBack"/>
      <w:bookmarkEnd w:id="0"/>
      <w:r w:rsidRPr="006820B8">
        <w:rPr>
          <w:color w:val="0D0D0D" w:themeColor="text1" w:themeTint="F2"/>
        </w:rPr>
        <w:t>ый</w:t>
      </w:r>
      <w:r>
        <w:rPr>
          <w:color w:val="0D0D0D" w:themeColor="text1" w:themeTint="F2"/>
        </w:rPr>
        <w:t xml:space="preserve"> // </w:t>
      </w:r>
      <w:proofErr w:type="spellStart"/>
      <w:r>
        <w:rPr>
          <w:color w:val="0D0D0D" w:themeColor="text1" w:themeTint="F2"/>
        </w:rPr>
        <w:t>Вольская</w:t>
      </w:r>
      <w:proofErr w:type="spell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жизнь :</w:t>
      </w:r>
      <w:proofErr w:type="gramEnd"/>
      <w:r>
        <w:rPr>
          <w:color w:val="0D0D0D" w:themeColor="text1" w:themeTint="F2"/>
        </w:rPr>
        <w:t xml:space="preserve"> официальный сайт периодического издания</w:t>
      </w:r>
      <w:r w:rsidRPr="006820B8">
        <w:rPr>
          <w:color w:val="0D0D0D" w:themeColor="text1" w:themeTint="F2"/>
        </w:rPr>
        <w:t>. – URL:</w:t>
      </w:r>
      <w:r w:rsidRPr="006820B8">
        <w:t xml:space="preserve"> </w:t>
      </w:r>
      <w:hyperlink r:id="rId6" w:history="1">
        <w:r w:rsidRPr="008C33D1">
          <w:rPr>
            <w:rStyle w:val="a4"/>
          </w:rPr>
          <w:t>https://volsklife.ru/v-volske-est-unikalnyj-pamyatnik/?ysclid=lpxy977n23681652184</w:t>
        </w:r>
      </w:hyperlink>
      <w:r>
        <w:rPr>
          <w:color w:val="0D0D0D" w:themeColor="text1" w:themeTint="F2"/>
        </w:rPr>
        <w:t xml:space="preserve"> </w:t>
      </w:r>
      <w:r w:rsidRPr="006820B8">
        <w:rPr>
          <w:color w:val="0D0D0D" w:themeColor="text1" w:themeTint="F2"/>
        </w:rPr>
        <w:t>(дата обращения: 01.12.2023).</w:t>
      </w:r>
    </w:p>
    <w:p w:rsidR="006820B8" w:rsidRPr="006820B8" w:rsidRDefault="006820B8" w:rsidP="006820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0B8" w:rsidRPr="0068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F5B6A"/>
    <w:multiLevelType w:val="hybridMultilevel"/>
    <w:tmpl w:val="673242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8"/>
    <w:rsid w:val="00113C98"/>
    <w:rsid w:val="006820B8"/>
    <w:rsid w:val="008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2997-730B-49BB-ADEF-AF022C4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0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82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sklife.ru/v-volske-est-unikalnyj-pamyatnik/?ysclid=lpxy977n23681652184" TargetMode="External"/><Relationship Id="rId5" Type="http://schemas.openxmlformats.org/officeDocument/2006/relationships/hyperlink" Target="https://&#1077;&#1082;&#1072;&#1090;&#1077;&#1088;&#1080;&#1085;&#1073;&#1091;&#1088;&#1075;.&#1088;&#1092;/news/80326-konstitutsiya-rf-kratkaya-istoriya-osnovnogo-zakona-str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2023-12-09T10:56:00Z</dcterms:created>
  <dcterms:modified xsi:type="dcterms:W3CDTF">2023-12-09T11:48:00Z</dcterms:modified>
</cp:coreProperties>
</file>